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E" w:rsidRDefault="0067693E" w:rsidP="0067693E">
      <w:pPr>
        <w:jc w:val="center"/>
        <w:rPr>
          <w:b/>
          <w:spacing w:val="40"/>
          <w:sz w:val="24"/>
          <w:u w:val="double"/>
          <w:lang w:val="el-GR"/>
        </w:rPr>
      </w:pPr>
      <w:r>
        <w:rPr>
          <w:b/>
          <w:spacing w:val="40"/>
          <w:sz w:val="24"/>
          <w:u w:val="double"/>
        </w:rPr>
        <w:t>METABIBA</w:t>
      </w:r>
      <w:r>
        <w:rPr>
          <w:b/>
          <w:spacing w:val="40"/>
          <w:sz w:val="24"/>
          <w:u w:val="double"/>
          <w:lang w:val="el-GR"/>
        </w:rPr>
        <w:t>Σ</w:t>
      </w:r>
      <w:r>
        <w:rPr>
          <w:b/>
          <w:spacing w:val="40"/>
          <w:sz w:val="24"/>
          <w:u w:val="double"/>
        </w:rPr>
        <w:t>H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Επειδή η </w:t>
      </w:r>
      <w:r w:rsidR="004A5B6F">
        <w:rPr>
          <w:rFonts w:ascii="Arial" w:hAnsi="Arial"/>
          <w:sz w:val="24"/>
          <w:lang w:val="el-GR"/>
        </w:rPr>
        <w:t>εταιρία</w:t>
      </w:r>
      <w:r>
        <w:rPr>
          <w:rFonts w:ascii="Arial" w:hAnsi="Arial"/>
          <w:sz w:val="24"/>
          <w:lang w:val="el-GR"/>
        </w:rPr>
        <w:t xml:space="preserve"> ΑΒΓ, με </w:t>
      </w:r>
      <w:r w:rsidR="00EF4AFA">
        <w:rPr>
          <w:rFonts w:ascii="Arial" w:hAnsi="Arial"/>
          <w:sz w:val="24"/>
          <w:lang w:val="el-GR"/>
        </w:rPr>
        <w:t>έδρα</w:t>
      </w:r>
      <w:r w:rsidRPr="0067693E">
        <w:rPr>
          <w:rFonts w:ascii="Arial" w:hAnsi="Arial"/>
          <w:sz w:val="24"/>
          <w:lang w:val="el-GR"/>
        </w:rPr>
        <w:t>____________________________________________</w:t>
      </w:r>
      <w:r>
        <w:rPr>
          <w:rFonts w:ascii="Arial" w:hAnsi="Arial"/>
          <w:sz w:val="24"/>
          <w:lang w:val="el-GR"/>
        </w:rPr>
        <w:t xml:space="preserve">, είναι ο μοναδικός δικαιούχος της Ευρωπαϊκής Ευρεσιτεχνίας με αριθμό </w:t>
      </w:r>
      <w:r w:rsidR="00DC470F" w:rsidRPr="00DC470F">
        <w:rPr>
          <w:rFonts w:ascii="Arial" w:hAnsi="Arial"/>
          <w:sz w:val="24"/>
          <w:lang w:val="el-GR"/>
        </w:rPr>
        <w:t>__________________</w:t>
      </w:r>
      <w:r>
        <w:rPr>
          <w:rFonts w:ascii="Arial" w:hAnsi="Arial"/>
          <w:sz w:val="24"/>
          <w:lang w:val="el-GR"/>
        </w:rPr>
        <w:t xml:space="preserve">, η οποία έχει κατατεθεί στην Ελλάδα με αριθμό </w:t>
      </w:r>
      <w:r w:rsidR="00DC470F" w:rsidRPr="00DC470F">
        <w:rPr>
          <w:rFonts w:ascii="Arial" w:hAnsi="Arial"/>
          <w:b/>
          <w:sz w:val="24"/>
          <w:lang w:val="el-GR"/>
        </w:rPr>
        <w:t>________________________</w:t>
      </w:r>
      <w:r>
        <w:rPr>
          <w:rFonts w:ascii="Arial" w:hAnsi="Arial"/>
          <w:sz w:val="24"/>
          <w:lang w:val="el-GR"/>
        </w:rPr>
        <w:t>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Τώρα </w:t>
      </w:r>
      <w:r>
        <w:rPr>
          <w:rFonts w:ascii="Arial" w:hAnsi="Arial"/>
          <w:sz w:val="24"/>
          <w:lang w:val="el-GR"/>
        </w:rPr>
        <w:t xml:space="preserve">η </w:t>
      </w:r>
      <w:r w:rsidR="004A5B6F">
        <w:rPr>
          <w:rFonts w:ascii="Arial" w:hAnsi="Arial"/>
          <w:sz w:val="24"/>
          <w:lang w:val="el-GR"/>
        </w:rPr>
        <w:t>εταιρία</w:t>
      </w:r>
      <w:r>
        <w:rPr>
          <w:rFonts w:ascii="Arial" w:hAnsi="Arial"/>
          <w:sz w:val="24"/>
          <w:lang w:val="el-GR"/>
        </w:rPr>
        <w:t xml:space="preserve"> ΑΒΓ</w:t>
      </w:r>
      <w:r>
        <w:rPr>
          <w:rFonts w:ascii="Arial" w:hAnsi="Arial" w:cs="Arial"/>
          <w:sz w:val="24"/>
          <w:lang w:val="el-GR"/>
        </w:rPr>
        <w:t xml:space="preserve"> </w:t>
      </w:r>
      <w:r w:rsidR="00EF4AFA">
        <w:rPr>
          <w:rFonts w:ascii="Arial" w:hAnsi="Arial" w:cs="Arial"/>
          <w:sz w:val="24"/>
          <w:lang w:val="el-GR"/>
        </w:rPr>
        <w:t xml:space="preserve">με το </w:t>
      </w:r>
      <w:r>
        <w:rPr>
          <w:rFonts w:ascii="Arial" w:hAnsi="Arial" w:cs="Arial"/>
          <w:sz w:val="24"/>
          <w:lang w:val="el-GR"/>
        </w:rPr>
        <w:t xml:space="preserve">αντίτιμο </w:t>
      </w:r>
      <w:r w:rsidR="00EF4AFA">
        <w:rPr>
          <w:rFonts w:ascii="Arial" w:hAnsi="Arial" w:cs="Arial"/>
          <w:sz w:val="24"/>
          <w:lang w:val="el-GR"/>
        </w:rPr>
        <w:t xml:space="preserve">του </w:t>
      </w:r>
      <w:r>
        <w:rPr>
          <w:rFonts w:ascii="Arial" w:hAnsi="Arial" w:cs="Arial"/>
          <w:sz w:val="24"/>
          <w:lang w:val="el-GR"/>
        </w:rPr>
        <w:t xml:space="preserve">ενός Ευρώ (€ 1) καθώς και </w:t>
      </w:r>
      <w:r w:rsidR="00EF4AFA">
        <w:rPr>
          <w:rFonts w:ascii="Arial" w:hAnsi="Arial" w:cs="Arial"/>
          <w:sz w:val="24"/>
          <w:lang w:val="el-GR"/>
        </w:rPr>
        <w:t xml:space="preserve">άλλων </w:t>
      </w:r>
      <w:r w:rsidR="00D365DE">
        <w:rPr>
          <w:rFonts w:ascii="Arial" w:hAnsi="Arial" w:cs="Arial"/>
          <w:sz w:val="24"/>
          <w:lang w:val="el-GR"/>
        </w:rPr>
        <w:t>εύλογων</w:t>
      </w:r>
      <w:r w:rsidR="00EF4AFA">
        <w:rPr>
          <w:rFonts w:ascii="Arial" w:hAnsi="Arial" w:cs="Arial"/>
          <w:sz w:val="24"/>
          <w:lang w:val="el-GR"/>
        </w:rPr>
        <w:t xml:space="preserve"> ανταλλαγμάτων</w:t>
      </w:r>
      <w:r>
        <w:rPr>
          <w:rFonts w:ascii="Arial" w:hAnsi="Arial" w:cs="Arial"/>
          <w:sz w:val="24"/>
          <w:lang w:val="el-GR"/>
        </w:rPr>
        <w:t xml:space="preserve">, </w:t>
      </w:r>
      <w:r w:rsidR="004A5B6F">
        <w:rPr>
          <w:rFonts w:ascii="Arial" w:hAnsi="Arial" w:cs="Arial"/>
          <w:sz w:val="24"/>
          <w:lang w:val="el-GR"/>
        </w:rPr>
        <w:t>για την καταβολή των οποίων το παρόν ενέχει θέση απόδειξης</w:t>
      </w:r>
      <w:r>
        <w:rPr>
          <w:rFonts w:ascii="Arial" w:hAnsi="Arial" w:cs="Arial"/>
          <w:sz w:val="24"/>
          <w:lang w:val="el-GR"/>
        </w:rPr>
        <w:t xml:space="preserve">, πωλεί, μεταβιβάζει και μεταφέρει το ελληνικό τμήμα της </w:t>
      </w:r>
      <w:r w:rsidR="004A5B6F">
        <w:rPr>
          <w:rFonts w:ascii="Arial" w:hAnsi="Arial" w:cs="Arial"/>
          <w:sz w:val="24"/>
          <w:lang w:val="el-GR"/>
        </w:rPr>
        <w:t xml:space="preserve">ως άνω </w:t>
      </w:r>
      <w:r>
        <w:rPr>
          <w:rFonts w:ascii="Arial" w:hAnsi="Arial" w:cs="Arial"/>
          <w:sz w:val="24"/>
          <w:lang w:val="el-GR"/>
        </w:rPr>
        <w:t xml:space="preserve">ευρεσιτεχνίας στην </w:t>
      </w:r>
      <w:r w:rsidR="004A5B6F">
        <w:rPr>
          <w:rFonts w:ascii="Arial" w:hAnsi="Arial" w:cs="Arial"/>
          <w:sz w:val="24"/>
          <w:lang w:val="el-GR"/>
        </w:rPr>
        <w:t>εταιρία</w:t>
      </w:r>
      <w:r>
        <w:rPr>
          <w:rFonts w:ascii="Arial" w:hAnsi="Arial" w:cs="Arial"/>
          <w:sz w:val="24"/>
          <w:lang w:val="el-GR"/>
        </w:rPr>
        <w:t xml:space="preserve"> ΔΕΖ, με </w:t>
      </w:r>
      <w:r w:rsidR="00EF4AFA">
        <w:rPr>
          <w:rFonts w:ascii="Arial" w:hAnsi="Arial" w:cs="Arial"/>
          <w:sz w:val="24"/>
          <w:lang w:val="el-GR"/>
        </w:rPr>
        <w:t>έδρα</w:t>
      </w:r>
      <w:r>
        <w:rPr>
          <w:rFonts w:ascii="Arial" w:hAnsi="Arial" w:cs="Arial"/>
          <w:sz w:val="24"/>
          <w:lang w:val="el-GR"/>
        </w:rPr>
        <w:t xml:space="preserve"> </w:t>
      </w:r>
      <w:r w:rsidRPr="0067693E">
        <w:rPr>
          <w:rFonts w:ascii="Arial" w:hAnsi="Arial" w:cs="Arial"/>
          <w:sz w:val="24"/>
          <w:lang w:val="el-GR"/>
        </w:rPr>
        <w:t>___________________________________________</w:t>
      </w:r>
      <w:r>
        <w:rPr>
          <w:rFonts w:ascii="Arial" w:hAnsi="Arial" w:cs="Arial"/>
          <w:sz w:val="24"/>
          <w:lang w:val="el-GR"/>
        </w:rPr>
        <w:t xml:space="preserve">, </w:t>
      </w:r>
      <w:r w:rsidR="00EF4AFA">
        <w:rPr>
          <w:rFonts w:ascii="Arial" w:hAnsi="Arial" w:cs="Arial"/>
          <w:sz w:val="24"/>
          <w:lang w:val="el-GR"/>
        </w:rPr>
        <w:t xml:space="preserve">καθώς και </w:t>
      </w:r>
      <w:r>
        <w:rPr>
          <w:rFonts w:ascii="Arial" w:hAnsi="Arial" w:cs="Arial"/>
          <w:sz w:val="24"/>
          <w:lang w:val="el-GR"/>
        </w:rPr>
        <w:t xml:space="preserve">το πλήρες και αποκλειστικό δικαίωμα και συμφέρον στην </w:t>
      </w:r>
      <w:r w:rsidR="00FF61B6">
        <w:rPr>
          <w:rFonts w:ascii="Arial" w:hAnsi="Arial" w:cs="Arial"/>
          <w:sz w:val="24"/>
          <w:lang w:val="el-GR"/>
        </w:rPr>
        <w:t xml:space="preserve">ως άνω </w:t>
      </w:r>
      <w:r>
        <w:rPr>
          <w:rFonts w:ascii="Arial" w:hAnsi="Arial" w:cs="Arial"/>
          <w:sz w:val="24"/>
          <w:lang w:val="el-GR"/>
        </w:rPr>
        <w:t xml:space="preserve">ευρεσιτεχνία στην Ελλάδα μαζί με την αντίστοιχη φήμη και πελατεία της επιχείρησης και </w:t>
      </w:r>
      <w:r w:rsidR="008E191C">
        <w:rPr>
          <w:rFonts w:ascii="Arial" w:hAnsi="Arial" w:cs="Arial"/>
          <w:sz w:val="24"/>
          <w:lang w:val="el-GR"/>
        </w:rPr>
        <w:t>αυτή συμφωνεί</w:t>
      </w:r>
      <w:r>
        <w:rPr>
          <w:rFonts w:ascii="Arial" w:hAnsi="Arial" w:cs="Arial"/>
          <w:sz w:val="24"/>
          <w:lang w:val="el-GR"/>
        </w:rPr>
        <w:t xml:space="preserve"> για δικό </w:t>
      </w:r>
      <w:r w:rsidR="008E191C">
        <w:rPr>
          <w:rFonts w:ascii="Arial" w:hAnsi="Arial" w:cs="Arial"/>
          <w:sz w:val="24"/>
          <w:lang w:val="el-GR"/>
        </w:rPr>
        <w:t xml:space="preserve">της </w:t>
      </w:r>
      <w:r>
        <w:rPr>
          <w:rFonts w:ascii="Arial" w:hAnsi="Arial" w:cs="Arial"/>
          <w:sz w:val="24"/>
          <w:lang w:val="el-GR"/>
        </w:rPr>
        <w:t xml:space="preserve">λογαριασμό και εκ μέρους των </w:t>
      </w:r>
      <w:r w:rsidR="008E191C">
        <w:rPr>
          <w:rFonts w:ascii="Arial" w:hAnsi="Arial" w:cs="Arial"/>
          <w:sz w:val="24"/>
          <w:lang w:val="el-GR"/>
        </w:rPr>
        <w:t>διαδόχων</w:t>
      </w:r>
      <w:r>
        <w:rPr>
          <w:rFonts w:ascii="Arial" w:hAnsi="Arial" w:cs="Arial"/>
          <w:sz w:val="24"/>
          <w:lang w:val="el-GR"/>
        </w:rPr>
        <w:t xml:space="preserve"> και νομίμων εκπροσώπων </w:t>
      </w:r>
      <w:r w:rsidR="008E191C">
        <w:rPr>
          <w:rFonts w:ascii="Arial" w:hAnsi="Arial" w:cs="Arial"/>
          <w:sz w:val="24"/>
          <w:lang w:val="el-GR"/>
        </w:rPr>
        <w:t>της</w:t>
      </w:r>
      <w:r>
        <w:rPr>
          <w:rFonts w:ascii="Arial" w:hAnsi="Arial" w:cs="Arial"/>
          <w:sz w:val="24"/>
          <w:lang w:val="el-GR"/>
        </w:rPr>
        <w:t xml:space="preserve">, χωρίς άλλη αποζημίωση, να </w:t>
      </w:r>
      <w:r w:rsidR="008E191C">
        <w:rPr>
          <w:rFonts w:ascii="Arial" w:hAnsi="Arial" w:cs="Arial"/>
          <w:sz w:val="24"/>
          <w:lang w:val="el-GR"/>
        </w:rPr>
        <w:t xml:space="preserve">εκτελέσει </w:t>
      </w:r>
      <w:r>
        <w:rPr>
          <w:rFonts w:ascii="Arial" w:hAnsi="Arial" w:cs="Arial"/>
          <w:sz w:val="24"/>
          <w:lang w:val="el-GR"/>
        </w:rPr>
        <w:t>όλες τις νόμιμες πράξεις και να υπογράψει όλα τα νόμιμα έγγραφα, που θα χρειαστούν για την πλήρη πραγματοποίηση αυτής της μεταβίβασης.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Τώρα, συνεπώς, ας γίνει γνωστό σε κάθε ενδιαφερόμενο ότι η ΑΒΓ εξουσιοδοτεί τον Οργανισμό Βιομηχανικής Ιδιοκτησίας στην Ελλάδα να μεταβιβάσει το πιο πάνω ελληνικό τμήμα της ευρεσιτεχνίας στην </w:t>
      </w:r>
      <w:r>
        <w:rPr>
          <w:rFonts w:ascii="Arial" w:hAnsi="Arial" w:cs="Arial"/>
          <w:sz w:val="24"/>
          <w:lang w:val="el-GR"/>
        </w:rPr>
        <w:t>ΔΕΖ</w:t>
      </w:r>
      <w:r>
        <w:rPr>
          <w:rFonts w:ascii="Arial" w:hAnsi="Arial"/>
          <w:sz w:val="24"/>
          <w:lang w:val="el-GR"/>
        </w:rPr>
        <w:t xml:space="preserve"> για αποκλειστική χρήση αυτής και των διαδόχων της.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7693E" w:rsidTr="00EC7B08">
        <w:tc>
          <w:tcPr>
            <w:tcW w:w="4261" w:type="dxa"/>
          </w:tcPr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ΑΒΓ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  <w:tc>
          <w:tcPr>
            <w:tcW w:w="4261" w:type="dxa"/>
          </w:tcPr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ΔΕΖ</w:t>
            </w:r>
          </w:p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</w:tr>
    </w:tbl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Ακολουθούν επικυρώσεις των υπογραφών από Κ.Ε.Π.</w:t>
      </w:r>
    </w:p>
    <w:p w:rsidR="00B515B2" w:rsidRPr="0067693E" w:rsidRDefault="00B515B2" w:rsidP="0067693E">
      <w:pPr>
        <w:rPr>
          <w:lang w:val="el-GR"/>
        </w:rPr>
      </w:pPr>
    </w:p>
    <w:sectPr w:rsidR="00B515B2" w:rsidRPr="0067693E" w:rsidSect="00B5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67693E"/>
    <w:rsid w:val="004913E9"/>
    <w:rsid w:val="004A5B6F"/>
    <w:rsid w:val="00603E95"/>
    <w:rsid w:val="0067693E"/>
    <w:rsid w:val="00784978"/>
    <w:rsid w:val="008E191C"/>
    <w:rsid w:val="009D0E0C"/>
    <w:rsid w:val="00B515B2"/>
    <w:rsid w:val="00C12E56"/>
    <w:rsid w:val="00CC6ABB"/>
    <w:rsid w:val="00D365DE"/>
    <w:rsid w:val="00D430C3"/>
    <w:rsid w:val="00DC470F"/>
    <w:rsid w:val="00EC7B08"/>
    <w:rsid w:val="00EF4AFA"/>
    <w:rsid w:val="00F02057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11</cp:revision>
  <dcterms:created xsi:type="dcterms:W3CDTF">2014-05-22T08:02:00Z</dcterms:created>
  <dcterms:modified xsi:type="dcterms:W3CDTF">2014-05-28T08:18:00Z</dcterms:modified>
</cp:coreProperties>
</file>